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85" w:rsidRPr="00E22A85" w:rsidRDefault="00E22A85" w:rsidP="00E22A85">
      <w:pPr>
        <w:widowControl/>
        <w:spacing w:before="0" w:beforeAutospacing="0" w:after="0" w:afterAutospacing="0" w:line="600" w:lineRule="atLeast"/>
        <w:ind w:firstLine="0"/>
        <w:jc w:val="center"/>
        <w:rPr>
          <w:rFonts w:ascii="Microsoft Yahei" w:eastAsia="宋体" w:hAnsi="Microsoft Yahei" w:cs="宋体"/>
          <w:color w:val="333333"/>
          <w:kern w:val="0"/>
          <w:sz w:val="40"/>
          <w:szCs w:val="40"/>
        </w:rPr>
      </w:pPr>
      <w:r w:rsidRPr="00E22A85">
        <w:rPr>
          <w:rFonts w:ascii="Microsoft Yahei" w:eastAsia="宋体" w:hAnsi="Microsoft Yahei" w:cs="宋体"/>
          <w:color w:val="333333"/>
          <w:kern w:val="0"/>
          <w:sz w:val="40"/>
          <w:szCs w:val="40"/>
        </w:rPr>
        <w:t>中华人民共和国专利法实施细则（</w:t>
      </w:r>
      <w:r w:rsidRPr="00E22A85">
        <w:rPr>
          <w:rFonts w:ascii="Microsoft Yahei" w:eastAsia="宋体" w:hAnsi="Microsoft Yahei" w:cs="宋体"/>
          <w:color w:val="333333"/>
          <w:kern w:val="0"/>
          <w:sz w:val="40"/>
          <w:szCs w:val="40"/>
        </w:rPr>
        <w:t>2010</w:t>
      </w:r>
      <w:r w:rsidRPr="00E22A85">
        <w:rPr>
          <w:rFonts w:ascii="Microsoft Yahei" w:eastAsia="宋体" w:hAnsi="Microsoft Yahei" w:cs="宋体"/>
          <w:color w:val="333333"/>
          <w:kern w:val="0"/>
          <w:sz w:val="40"/>
          <w:szCs w:val="40"/>
        </w:rPr>
        <w:t>修订）</w:t>
      </w:r>
    </w:p>
    <w:p w:rsidR="00E22A85" w:rsidRPr="00E22A85" w:rsidRDefault="00E22A85" w:rsidP="00E22A85">
      <w:pPr>
        <w:widowControl/>
        <w:spacing w:before="0" w:beforeAutospacing="0" w:after="0" w:afterAutospacing="0" w:line="300" w:lineRule="atLeast"/>
        <w:ind w:firstLine="0"/>
        <w:jc w:val="center"/>
        <w:rPr>
          <w:rFonts w:ascii="宋体" w:eastAsia="宋体" w:hAnsi="宋体" w:cs="宋体"/>
          <w:color w:val="000000"/>
          <w:kern w:val="0"/>
          <w:sz w:val="18"/>
          <w:szCs w:val="18"/>
        </w:rPr>
      </w:pPr>
    </w:p>
    <w:tbl>
      <w:tblPr>
        <w:tblW w:w="5000" w:type="pct"/>
        <w:tblCellSpacing w:w="0" w:type="dxa"/>
        <w:tblCellMar>
          <w:left w:w="0" w:type="dxa"/>
          <w:right w:w="0" w:type="dxa"/>
        </w:tblCellMar>
        <w:tblLook w:val="04A0"/>
      </w:tblPr>
      <w:tblGrid>
        <w:gridCol w:w="8306"/>
      </w:tblGrid>
      <w:tr w:rsidR="00E22A85" w:rsidRPr="00E22A85" w:rsidTr="00E22A85">
        <w:trPr>
          <w:tblCellSpacing w:w="0" w:type="dxa"/>
        </w:trPr>
        <w:tc>
          <w:tcPr>
            <w:tcW w:w="0" w:type="auto"/>
            <w:vAlign w:val="center"/>
            <w:hideMark/>
          </w:tcPr>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（2001年6月15日中华人民共和国国务院令第306号公布　根据2002年12月28日《国务院关于修改〈中华人民共和国专利法实施细则〉的决定》第一次修订　根据2010年1月9日《国务院关于修改〈中华人民共和国专利法实施细则〉的决定》第二次修订）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第一章　总　则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第一条　根据《中华人民共和国专利法》（以下简称专利法），制定本细则。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第二条　专利法和本细则规定的各种手续，应当以书面形式或者国务院专利行政部门规定的其他形式办理。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第三条　依照专利法和本细则规定提交的各种文件应当使用中文；国家有统一规定的科技术语的，应当采用规范词；外国人名、地名和科技术语没有统一中文译文的，应当注明原文。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依照专利法和本细则规定提交的各种证件和证明文件是外文的，国务院专利行政部门认为必要时，可以要求当事人在指定期限内附送中文译文；期满未附送的，视为未提交该证件和证明文件。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第四条　向国务院专利行政部门邮寄的各种文件，以寄出的邮戳日为递交日；邮戳日不清晰的，除当事人能够提出证明外，以国务院专利行政部门收到日为递交日。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国务院专利行政部门的各种文件，可以通过邮寄、直接送交或者其他方式送达当事人。当事人委托专利代理机构的，文件送交专利代理机构；未委托专利代理机构的，文件送交请求书中指明的联系人。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国务院专利行政部门邮寄的各种文件，自文件发出之日起满15日，推定为当事人收到文件之日。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根据国务院专利行政部门规定应当直接送交的文件，以交付日为送达日。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文件送交地址不清，无法邮寄的，可以通过公告的方式送达当事人。自公告之日起满1个月，该文件视为已经送达。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第五条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第六条　当事人因不可抗拒的事由而延误专利法或者本细则规定的期限或者国务院专利行政部门指定的期限，导致其权利丧失的，自障碍消除之日起2个月内，最迟自期限届满之日起2年内，可以向国务院专利行政部门请求恢复权利。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当事人请求延长国务院专利行政部门指定的期限的，应当在期限届满前，向国务院专利行政部门说明理由并办理有关手续。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本条第一款和第二款的规定不适用专利法第二十四条、第二十九条、第四十二条、第六十八条规定的期限。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授予国防专利权的决定。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国务院专利行政部门认为其受理的发明或者实用新型专利申请涉及国防利益以外的国家安全或者重大利益需要保密的，应当及时</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按照保密专利申请处理的决定，并通知申请人。保密专利申请的审查、复审以及保密专利权无效宣告的特殊程序，由国务院专利行政部门规定。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第八条　专利法第二十条所称在中国完成的发明或者实用新型，是指技术方案的实质性内容在中国境内完成的发明或者实用新型。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任何单位或者个人将在中国完成的发明或者实用新型向外国申请专利的，应当按照下列方式之一请求国务院专利行政部门进行保密审查：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（一）直接向外国申请专利或者向有关国外机构提交专利国际申请的，应当事先向国务院专利行政部门提出请求，并详细说明其技术方案；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（二）向国务院专利行政部门申请专利后拟向外国申请专利或者向有关国外机构提交专利国际申请的，应当在向外国申请专利或者向有关国外机构提交专利国际申请前向国务院专利行政部门提出请求。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向国务院专利行政部门提交专利国际申请的，视为同时提出了保密审查请求。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第九条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国务院专利行政部门依照前款规定通知进行保密审查的，应当及时</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是否需要保密的决定，并通知申请人。申请人未在其请求递交日起6个月内收到需要保密的决定的，可以就该发明或者实用新型向外国申请专利或者向有关国外机构提交专利国际申请。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第十条　专利法第五条所称违反法律的发明创造，不包括仅其实施为法律所禁止的发明创造。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第十一条　除专利法第二十八条和第四十二条规定的情形外，专利法所称申请日，有优先权的，指优先权日。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本细则所称申请日，除另有规定的外，是指专利法第二十八条规定的申请日。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第十二条　专利法第六条所称执行本单位的任务所完成的职务发明创造，是指：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（一）在本职工作中</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的发明创造；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（二）履行本单位交付的本职工作之外的任务所</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的发明创造；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（三）退休、调离原单位后或者劳动、人事关系终止后1年内</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的，与其在原单位承担的本职工作或者原单位分配的任务有关的发明创造。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专利法第六条所称本单位，包括临时工作单位；专利法第六条所称本单位的物质技术条件，是指本单位的资金、设备、零部件、原材料或者不对外公开的技术资料等。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第十三条　专利法所称发明人或者设计人，是指对发明创造的实质性特点</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创造性贡献的人。在完成发明创造过程中，只负责组织工作的人、为物质技术条件的利用提供方便的人或者从事其他辅助工作的人，不是发明人或者设计人。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第十四条　除依照专利法第十条规定转让专利权外，专利权因其他事由发生转移的，当事人应当凭有关证明文件或者法律文书向国务院专利行政部门办理专利权转移手续。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专利权人与他人订立的专利实施许可合同，应当自合同生效之日起3个月内向国务院专利行政部门备案。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以专利权出质的，由出质人和质权人共同向国务院专利行政部门办理出质登记。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第二章　专利的申请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第十五条　以书面形式申请专利的，应当向国务院专利行政部门提交申请文件一式两份。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以国务院专利行政部门规定的其他形式申请专利的，应当符合规定的要求。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申请人委托专利代理机构向国务院专利行政部门申请专利和办理其他专利事务的，应当同时提交委托书，写明委托权限。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申请人有2人以上且未委托专利代理机构的，除请求书中另有声明的外，以请求书中指明的第一申请人为代表人。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第十六条　发明、实用新型或者外观设计专利申请的请求书应当写明下列事项：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（一）发明、实用新型或者外观设计的名称；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申请人是中国单位或者个人的，其名称或者姓名、地址、邮政编码、组织机构代码或者居民身份证件号码；申请人是外国人、外国企业或者外国其他组织的，其姓名或者名称、国籍或者注册的国家或者地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（三）发明人或者设计人的姓名；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（四）申请人委托专利代理机构的，受托机构的名称、机构代码以及该机构指定的专利代理人的姓名、执业证号码、联系电话；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（五）要求优先权的，申请人第一次提出专利申请（以下简称在先申请）的申请日、申请号以及原受理机构的名称；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（六）申请人或者专利代理机构的签字或者盖章；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（七）申请文件清单；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（八）附加文件清单；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（九）其他需要写明的有关事项。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第十七条　发明或者实用新型专利申请的说明书应当写明发明或者实用新型的名称，该名称应当与请求书中的名称一致。说明书应当包括下列内容：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（一）技术领域：写明要求保护的技术方案所属的技术领域；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（二）背景技术：写明对发明或者实用新型的理解、检索、审查有用的背景技术；有可能的，并引证反映这些背景技术的文件；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（三）发明内容：写明发明或者实用新型所要解决的技术问题以及解决其技术问题采用的技术方案，并对照现有技术写明发明或者实用新型的有益效果；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（四）附图说明：说明书有附图的，对</w:t>
            </w:r>
            <w:proofErr w:type="gramStart"/>
            <w:r w:rsidRPr="00E22A85">
              <w:rPr>
                <w:rFonts w:ascii="宋体" w:eastAsia="宋体" w:hAnsi="宋体" w:cs="宋体"/>
                <w:color w:val="000000"/>
                <w:kern w:val="0"/>
                <w:sz w:val="18"/>
                <w:szCs w:val="18"/>
              </w:rPr>
              <w:t>各幅附图作</w:t>
            </w:r>
            <w:proofErr w:type="gramEnd"/>
            <w:r w:rsidRPr="00E22A85">
              <w:rPr>
                <w:rFonts w:ascii="宋体" w:eastAsia="宋体" w:hAnsi="宋体" w:cs="宋体"/>
                <w:color w:val="000000"/>
                <w:kern w:val="0"/>
                <w:sz w:val="18"/>
                <w:szCs w:val="18"/>
              </w:rPr>
              <w:t xml:space="preserve">简略说明；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（五）具体实施方式：详细写明申请人认为实现发明或者实用新型的优选方式；必要时，举例说明；有附图的，对照附图。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发明或者实用新型说明书应当用词规范、语句清楚，并不得使用“如权利要求……所述的……”一类的引用语，也不得使用商业性宣传用语。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实用新型专利申请说明书应当有表示要求保护的产品的形状、构造或者其结合的附图。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第十八条　发明或者实用新型的几幅附图应当按照“图1，图2，……”顺序编号排列。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发明或者实用新型说明书文字部分中未提及的附图标记不得在附图中出现，附图中未出现的附图标记不得在说明书文字部分中提及。申请文件中表示同一组成部分的附图标记应当一致。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附图中除必需的词语外，不应当含有其他注释。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第十九条　权利要求书应当记载发明或者实用新型的技术特征。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权利要求书有几项权利要求的，应当用阿拉伯数字顺序编号。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权利要求书中使用的科技术语应当与说明书中使用的科技术语一致，可以有化学式或者数学式，但是不得有插图。除绝对必要的外，不得使用“如说明书……部分所述”或者“如图……所示”的用语。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权利要求中的技术特征可以引用说明书附图中相应的标记，该标记应当放在相应的技术特征后并置于括号内，便于理解权利要求。附图标记不得解释为对权利要求的限制。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第二十条　权利要求书应当有独立权利要求，也可以有从属权利要求。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独立权利要求应当从整体上反映发明或者实用新型的技术方案，记载解决技术问题的必要技术特征。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从属权利要求应当用附加的技术特征，对引用的权利要求作进一步限定。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第二十一条　发明或者实用新型的独立权利要求应当包括前序部分和特征部分，按照下列规定撰写：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（一）前序部分：写明要求保护的发明或者实用新型技术方案的主题名称和发明或者实用新型主题与最接近的现有技术共有的必要技术特征；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（二）特征部分：使用“其特征是……”或者类似的用语，写明发明或者实用新型区别于最接近的现有技术的技术特征。这些特征和前</w:t>
            </w:r>
            <w:proofErr w:type="gramStart"/>
            <w:r w:rsidRPr="00E22A85">
              <w:rPr>
                <w:rFonts w:ascii="宋体" w:eastAsia="宋体" w:hAnsi="宋体" w:cs="宋体"/>
                <w:color w:val="000000"/>
                <w:kern w:val="0"/>
                <w:sz w:val="18"/>
                <w:szCs w:val="18"/>
              </w:rPr>
              <w:t>序部分</w:t>
            </w:r>
            <w:proofErr w:type="gramEnd"/>
            <w:r w:rsidRPr="00E22A85">
              <w:rPr>
                <w:rFonts w:ascii="宋体" w:eastAsia="宋体" w:hAnsi="宋体" w:cs="宋体"/>
                <w:color w:val="000000"/>
                <w:kern w:val="0"/>
                <w:sz w:val="18"/>
                <w:szCs w:val="18"/>
              </w:rPr>
              <w:t>写明的特征合在一起，限定发明或者实用</w:t>
            </w:r>
            <w:proofErr w:type="gramStart"/>
            <w:r w:rsidRPr="00E22A85">
              <w:rPr>
                <w:rFonts w:ascii="宋体" w:eastAsia="宋体" w:hAnsi="宋体" w:cs="宋体"/>
                <w:color w:val="000000"/>
                <w:kern w:val="0"/>
                <w:sz w:val="18"/>
                <w:szCs w:val="18"/>
              </w:rPr>
              <w:t>新型要求</w:t>
            </w:r>
            <w:proofErr w:type="gramEnd"/>
            <w:r w:rsidRPr="00E22A85">
              <w:rPr>
                <w:rFonts w:ascii="宋体" w:eastAsia="宋体" w:hAnsi="宋体" w:cs="宋体"/>
                <w:color w:val="000000"/>
                <w:kern w:val="0"/>
                <w:sz w:val="18"/>
                <w:szCs w:val="18"/>
              </w:rPr>
              <w:t xml:space="preserve">保护的范围。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发明或者实用新型的性质不适于用前款方式表达的，独立权利要求可以用其他方式撰写。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一项发明或者实用新型应当只有一个独立权利要求，并写在同一发明或者实用新型的从属权利要求之前。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第二十二条　发明或者实用新型的从属权利要求应当包括引用部分和限定部分，按照下列规定撰写：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（一）引用部分：写明引用的权利要求的编号及其主题名称；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（二）限定部分：写明发明或者实用新型附加的技术特征。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从属权利要求只能引用在前的权利要求。引用两项以上权利要求的多项从属权利要求，只能以择</w:t>
            </w:r>
            <w:proofErr w:type="gramStart"/>
            <w:r w:rsidRPr="00E22A85">
              <w:rPr>
                <w:rFonts w:ascii="宋体" w:eastAsia="宋体" w:hAnsi="宋体" w:cs="宋体"/>
                <w:color w:val="000000"/>
                <w:kern w:val="0"/>
                <w:sz w:val="18"/>
                <w:szCs w:val="18"/>
              </w:rPr>
              <w:t>一</w:t>
            </w:r>
            <w:proofErr w:type="gramEnd"/>
            <w:r w:rsidRPr="00E22A85">
              <w:rPr>
                <w:rFonts w:ascii="宋体" w:eastAsia="宋体" w:hAnsi="宋体" w:cs="宋体"/>
                <w:color w:val="000000"/>
                <w:kern w:val="0"/>
                <w:sz w:val="18"/>
                <w:szCs w:val="18"/>
              </w:rPr>
              <w:t xml:space="preserve">方式引用在前的权利要求，并不得作为另一项多项从属权利要求的基础。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第二十三条　说明书摘要应当写明发明或者实用新型专利申请所公开内容的概要，即写明发明或者实用新型的名称和所属技术领域，并清楚地反映所要解决的技术问题、解决该问题的技术方案的要点以及主要用途。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说明书摘要可以包含最能说明发明的化学式；有附图的专利申请，还应当提供一幅最能说明该发明或者实用新型技术特征的附图。附图的大小及清晰度应当保证在该图缩小到4厘米×6厘米时，仍能清晰地分辨出图中的各个细节。摘要文字部分不得超过300个字。摘要中不得使用商业性宣传用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第二十四条　申请专利的发明涉及新的生物材料，该生物材料公众不能得到，并且对该生物材料的说明不足以使所属领域的技术人员实施其发明的，除应当符合专利法和本细则的有关规定外，申请人还应当办理下列手续：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（二）在申请文件中，提供有关该生物材料特征的资料；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第二十五条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（一）请求人的姓名或者名称和地址； </w:t>
            </w:r>
            <w:r w:rsidRPr="00E22A85">
              <w:rPr>
                <w:rFonts w:ascii="宋体" w:eastAsia="宋体" w:hAnsi="宋体" w:cs="宋体"/>
                <w:color w:val="000000"/>
                <w:kern w:val="0"/>
                <w:sz w:val="18"/>
                <w:szCs w:val="18"/>
              </w:rPr>
              <w:br/>
              <w:t xml:space="preserve">　</w:t>
            </w:r>
            <w:r w:rsidRPr="00E22A85">
              <w:rPr>
                <w:rFonts w:ascii="宋体" w:eastAsia="宋体" w:hAnsi="宋体" w:cs="宋体"/>
                <w:color w:val="000000"/>
                <w:kern w:val="0"/>
                <w:sz w:val="18"/>
                <w:szCs w:val="18"/>
              </w:rPr>
              <w:br/>
              <w:t xml:space="preserve">　　（二）不向其他任何人提供该生物材料的保证；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（三）在授予专利权前，只作为实验目的使用的保证。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第二十六条　专利法所称遗传资源，是指取自人体、动物、植物或者微生物等含有遗传功能单位并具有实际或者潜在价值的材料；专利法所称依赖遗传资源完成的发明创造，是指利用了遗传资源的遗传功能完成的发明创造。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就依赖遗传资源完成的发明创造申请专利的，申请人应当在请求书中予以说明，并填写国务院专利行政部门制定的表格。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第二十七条　申请人请求保护色彩的，应当提交彩色图片或者照片。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申请人应当就每件外观设计产品所需要保护的内容提交有关图片或者照片。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第二十八条　外观设计的简要说明应当写明外观设计产品的名称、用途，外观设计的设计要点，并指定一幅最能表明设计要点的图片或者照片。省略视图或者请求保护色彩的，应当在简要说明中写明。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对同一产品的多项相似外观设计提出一件外观设计专利申请的，应当在简要说明中指定其中一项作为基本设计。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简要说明不得使用商业性宣传用语，也不能用来说明产品的性能。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第二十九条　国务院专利行政部门认为必要时，可以要求外观设计专利申请人提交使用外观设计的产品样品或者模型。样品或者模型的体积不得超过</w:t>
            </w:r>
            <w:proofErr w:type="gramStart"/>
            <w:r w:rsidRPr="00E22A85">
              <w:rPr>
                <w:rFonts w:ascii="宋体" w:eastAsia="宋体" w:hAnsi="宋体" w:cs="宋体"/>
                <w:color w:val="000000"/>
                <w:kern w:val="0"/>
                <w:sz w:val="18"/>
                <w:szCs w:val="18"/>
              </w:rPr>
              <w:t>30厘米×30厘米×</w:t>
            </w:r>
            <w:proofErr w:type="gramEnd"/>
            <w:r w:rsidRPr="00E22A85">
              <w:rPr>
                <w:rFonts w:ascii="宋体" w:eastAsia="宋体" w:hAnsi="宋体" w:cs="宋体"/>
                <w:color w:val="000000"/>
                <w:kern w:val="0"/>
                <w:sz w:val="18"/>
                <w:szCs w:val="18"/>
              </w:rPr>
              <w:t>30厘米，重量不得超过15公斤。易腐、</w:t>
            </w:r>
            <w:r w:rsidRPr="00E22A85">
              <w:rPr>
                <w:rFonts w:ascii="宋体" w:eastAsia="宋体" w:hAnsi="宋体" w:cs="宋体"/>
                <w:color w:val="000000"/>
                <w:kern w:val="0"/>
                <w:sz w:val="18"/>
                <w:szCs w:val="18"/>
              </w:rPr>
              <w:lastRenderedPageBreak/>
              <w:t xml:space="preserve">易损或者危险品不得作为样品或者模型提交。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第三十条　专利法第二十四条第（一）项所称中国政府承认的国际展览会，是指国际展览会公约规定的在国际展览局注册或者由其认可的国际展览会。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专利法第二十四条第（二）项所</w:t>
            </w:r>
            <w:proofErr w:type="gramStart"/>
            <w:r w:rsidRPr="00E22A85">
              <w:rPr>
                <w:rFonts w:ascii="宋体" w:eastAsia="宋体" w:hAnsi="宋体" w:cs="宋体"/>
                <w:color w:val="000000"/>
                <w:kern w:val="0"/>
                <w:sz w:val="18"/>
                <w:szCs w:val="18"/>
              </w:rPr>
              <w:t>称学术</w:t>
            </w:r>
            <w:proofErr w:type="gramEnd"/>
            <w:r w:rsidRPr="00E22A85">
              <w:rPr>
                <w:rFonts w:ascii="宋体" w:eastAsia="宋体" w:hAnsi="宋体" w:cs="宋体"/>
                <w:color w:val="000000"/>
                <w:kern w:val="0"/>
                <w:sz w:val="18"/>
                <w:szCs w:val="18"/>
              </w:rPr>
              <w:t xml:space="preserve">会议或者技术会议，是指国务院有关主管部门或者全国性学术团体组织召开的学术会议或者技术会议。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申请专利的发明创造有专利法第二十四条第（三）项所列情形的，国务院专利行政部门认为必要时，可以要求申请人在指定期限内提交证明文件。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申请人未依照本条第三款的规定提出声明和提交证明文件的，或者未依照本条第四款的规定在指定期限内提交证明文件的，其申请不适用专利法第二十四条的规定。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第三十一条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要求优先权，但请求书中漏写或者错写在先申请的申请日、申请号和原受理机构名称中的一项或者两项内容的，国务院专利行政部门应当通知申请人在指定期限内补正；期满未补正的，视为未要求优先权。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要求优先权的申请人的姓名或者名称与在先申请文件副本中记载的申请人姓名或者名称不一致的，应当提交优先权转让证明材料，未提交该证明材料的，视为未要求优先权。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外观设计专利申请的申请人要求外国优先权，其在先申请未包括对外观设计的简要说明，申请人按照本细则第二十八条规定提交的简要说明未超出在先申请文件的图片或者照片表示的范围的，不影响其享有</w:t>
            </w:r>
            <w:r w:rsidRPr="00E22A85">
              <w:rPr>
                <w:rFonts w:ascii="宋体" w:eastAsia="宋体" w:hAnsi="宋体" w:cs="宋体"/>
                <w:color w:val="000000"/>
                <w:kern w:val="0"/>
                <w:sz w:val="18"/>
                <w:szCs w:val="18"/>
              </w:rPr>
              <w:lastRenderedPageBreak/>
              <w:t xml:space="preserve">优先权。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第三十二条　申请人在一件专利申请中，可以要求一项或者多项优先权；要求多项优先权的，该申请的优先权期限从最早的优先权日起计算。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（一）已经要求外国优先权或者本国优先权的；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（二）已经被授予专利权的；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（三）属于按照规定提出的分案申请的。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申请人要求本国优先权的，其在先申请自后一申请提出之日起即视为撤回。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第三十三条　在中国没有经常居所或者营业所的申请人，申请专利或者要求外国优先权的，国务院专利行政部门认为必要时，可以要求其提供下列文件：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（一）申请人是个人的，其国籍证明；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（二）申请人是企业或者其他组织的，其注册的国家或者地区的证明文件；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（三）申请人的所属国，承认中国单位和个人可以按照该国国民的同等条件，在该国享有专利权、优先权和其他与专利有关的权利的证明文件。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第三十四条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贡献的技术特征。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第三十五条　依照专利法第三十一条第二款规定，将同一产品的多项相似外观设计作为一件申请提出的，对该产品的其他设计应当与简要说明中指定的基本设计相似。一件外观设计专利申请中的相似外观设计不得超过10项。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专利法第三十一条第二款所称同一类别并且成套出售或者使用的产品的两项以上外观设计，是指各产品属于分类表中同一大类，习惯上同时出售或者同时使用，而且各产品的外观设计具有相同的设计构思。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将两项以上外观设计作为一件申请提出的，应当将各项外观设计的顺序编号标注在每件外观设计</w:t>
            </w:r>
            <w:proofErr w:type="gramStart"/>
            <w:r w:rsidRPr="00E22A85">
              <w:rPr>
                <w:rFonts w:ascii="宋体" w:eastAsia="宋体" w:hAnsi="宋体" w:cs="宋体"/>
                <w:color w:val="000000"/>
                <w:kern w:val="0"/>
                <w:sz w:val="18"/>
                <w:szCs w:val="18"/>
              </w:rPr>
              <w:t>产品各幅图片</w:t>
            </w:r>
            <w:proofErr w:type="gramEnd"/>
            <w:r w:rsidRPr="00E22A85">
              <w:rPr>
                <w:rFonts w:ascii="宋体" w:eastAsia="宋体" w:hAnsi="宋体" w:cs="宋体"/>
                <w:color w:val="000000"/>
                <w:kern w:val="0"/>
                <w:sz w:val="18"/>
                <w:szCs w:val="18"/>
              </w:rPr>
              <w:t xml:space="preserve">或者照片的名称之前。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第三十六条　申请人撤回专利申请的，应当向国务院专利行政部门提出声明，写明发明创造的名称、申请号和申请日。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撤回专利申请的声明在国务院专利行政部门作</w:t>
            </w:r>
            <w:proofErr w:type="gramStart"/>
            <w:r w:rsidRPr="00E22A85">
              <w:rPr>
                <w:rFonts w:ascii="宋体" w:eastAsia="宋体" w:hAnsi="宋体" w:cs="宋体"/>
                <w:color w:val="000000"/>
                <w:kern w:val="0"/>
                <w:sz w:val="18"/>
                <w:szCs w:val="18"/>
              </w:rPr>
              <w:t>好公布</w:t>
            </w:r>
            <w:proofErr w:type="gramEnd"/>
            <w:r w:rsidRPr="00E22A85">
              <w:rPr>
                <w:rFonts w:ascii="宋体" w:eastAsia="宋体" w:hAnsi="宋体" w:cs="宋体"/>
                <w:color w:val="000000"/>
                <w:kern w:val="0"/>
                <w:sz w:val="18"/>
                <w:szCs w:val="18"/>
              </w:rPr>
              <w:t xml:space="preserve">专利申请文件的印刷准备工作后提出的，申请文件仍予公布；但是，撤回专利申请的声明应当在以后出版的专利公报上予以公告。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第三章　专利申请的审查和批准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第三十七条　在初步审查、实质审查、复审和无效宣告程序中，实施审查和审理的人员有下列情形之一的，应当自行回避，当事人或者其他利害关系人可以要求其回避：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（一）是当事人或者其代理人的近亲属的；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（二）与专利申请或者专利权有利害关系的；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（三）与当事人或者其代理人有其他关系，可能影响公正审查和审理的；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（四）专利复审委员会成员曾参与原申请的审查的。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第三十八条　国务院专利行政部门收到发明或者实用新型专利申请的请求书、说明书（实用新型必须包括附图）和权利要求书，或者外观设计专利申请的请求书、外观设计的图片或者照片和简要说明后，应</w:t>
            </w:r>
            <w:r w:rsidRPr="00E22A85">
              <w:rPr>
                <w:rFonts w:ascii="宋体" w:eastAsia="宋体" w:hAnsi="宋体" w:cs="宋体"/>
                <w:color w:val="000000"/>
                <w:kern w:val="0"/>
                <w:sz w:val="18"/>
                <w:szCs w:val="18"/>
              </w:rPr>
              <w:lastRenderedPageBreak/>
              <w:t xml:space="preserve">当明确申请日、给予申请号，并通知申请人。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第三十九条　专利申请文件有下列情形之一的，国务院专利行政部门不予受理，并通知申请人：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（一）发明或者实用新型专利申请缺少请求书、说明书（实用新型无附图）或者权利要求书的，或者外观设计专利申请缺少请求书、图片或者照片、简要说明的；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（二）未使用中文的；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（三）不符合本细则第一百二十一条第一款规定的；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（四）请求书中缺少申请人姓名或者名称，或者缺少地址的；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（五）明显不符合专利法第十八条或者第十九条第一款的规定的；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（六）专利申请类别（发明、实用新型或者外观设计）不明确或者难以确定的。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第四十条　说明书中写有</w:t>
            </w:r>
            <w:proofErr w:type="gramStart"/>
            <w:r w:rsidRPr="00E22A85">
              <w:rPr>
                <w:rFonts w:ascii="宋体" w:eastAsia="宋体" w:hAnsi="宋体" w:cs="宋体"/>
                <w:color w:val="000000"/>
                <w:kern w:val="0"/>
                <w:sz w:val="18"/>
                <w:szCs w:val="18"/>
              </w:rPr>
              <w:t>对附图</w:t>
            </w:r>
            <w:proofErr w:type="gramEnd"/>
            <w:r w:rsidRPr="00E22A85">
              <w:rPr>
                <w:rFonts w:ascii="宋体" w:eastAsia="宋体" w:hAnsi="宋体" w:cs="宋体"/>
                <w:color w:val="000000"/>
                <w:kern w:val="0"/>
                <w:sz w:val="18"/>
                <w:szCs w:val="18"/>
              </w:rPr>
              <w:t>的说明但</w:t>
            </w:r>
            <w:proofErr w:type="gramStart"/>
            <w:r w:rsidRPr="00E22A85">
              <w:rPr>
                <w:rFonts w:ascii="宋体" w:eastAsia="宋体" w:hAnsi="宋体" w:cs="宋体"/>
                <w:color w:val="000000"/>
                <w:kern w:val="0"/>
                <w:sz w:val="18"/>
                <w:szCs w:val="18"/>
              </w:rPr>
              <w:t>无附图</w:t>
            </w:r>
            <w:proofErr w:type="gramEnd"/>
            <w:r w:rsidRPr="00E22A85">
              <w:rPr>
                <w:rFonts w:ascii="宋体" w:eastAsia="宋体" w:hAnsi="宋体" w:cs="宋体"/>
                <w:color w:val="000000"/>
                <w:kern w:val="0"/>
                <w:sz w:val="18"/>
                <w:szCs w:val="18"/>
              </w:rPr>
              <w:t>或者缺少部分附图的，申请人应当在国务院专利行政部门指定的期限内补交附图或者声明取消</w:t>
            </w:r>
            <w:proofErr w:type="gramStart"/>
            <w:r w:rsidRPr="00E22A85">
              <w:rPr>
                <w:rFonts w:ascii="宋体" w:eastAsia="宋体" w:hAnsi="宋体" w:cs="宋体"/>
                <w:color w:val="000000"/>
                <w:kern w:val="0"/>
                <w:sz w:val="18"/>
                <w:szCs w:val="18"/>
              </w:rPr>
              <w:t>对附图</w:t>
            </w:r>
            <w:proofErr w:type="gramEnd"/>
            <w:r w:rsidRPr="00E22A85">
              <w:rPr>
                <w:rFonts w:ascii="宋体" w:eastAsia="宋体" w:hAnsi="宋体" w:cs="宋体"/>
                <w:color w:val="000000"/>
                <w:kern w:val="0"/>
                <w:sz w:val="18"/>
                <w:szCs w:val="18"/>
              </w:rPr>
              <w:t>的说明。申请人补交附图的，以向国务院专利行政部门提交或者邮寄附图之日为申请日；取消</w:t>
            </w:r>
            <w:proofErr w:type="gramStart"/>
            <w:r w:rsidRPr="00E22A85">
              <w:rPr>
                <w:rFonts w:ascii="宋体" w:eastAsia="宋体" w:hAnsi="宋体" w:cs="宋体"/>
                <w:color w:val="000000"/>
                <w:kern w:val="0"/>
                <w:sz w:val="18"/>
                <w:szCs w:val="18"/>
              </w:rPr>
              <w:t>对附图</w:t>
            </w:r>
            <w:proofErr w:type="gramEnd"/>
            <w:r w:rsidRPr="00E22A85">
              <w:rPr>
                <w:rFonts w:ascii="宋体" w:eastAsia="宋体" w:hAnsi="宋体" w:cs="宋体"/>
                <w:color w:val="000000"/>
                <w:kern w:val="0"/>
                <w:sz w:val="18"/>
                <w:szCs w:val="18"/>
              </w:rPr>
              <w:t xml:space="preserve">的说明的，保留原申请日。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第四十一条　两个以上的申请人同日（指申请日；有优先权的，指优先权日）分别就同样的发明创造申请专利的，应当在收到国务院专利行政部门的通知后自行协商确定申请人。 </w:t>
            </w:r>
            <w:r w:rsidRPr="00E22A85">
              <w:rPr>
                <w:rFonts w:ascii="宋体" w:eastAsia="宋体" w:hAnsi="宋体" w:cs="宋体"/>
                <w:color w:val="000000"/>
                <w:kern w:val="0"/>
                <w:sz w:val="18"/>
                <w:szCs w:val="18"/>
              </w:rPr>
              <w:br/>
              <w:t xml:space="preserve">　</w:t>
            </w:r>
            <w:r w:rsidRPr="00E22A85">
              <w:rPr>
                <w:rFonts w:ascii="宋体" w:eastAsia="宋体" w:hAnsi="宋体" w:cs="宋体"/>
                <w:color w:val="000000"/>
                <w:kern w:val="0"/>
                <w:sz w:val="18"/>
                <w:szCs w:val="18"/>
              </w:rPr>
              <w:br/>
              <w:t xml:space="preserve">　　同一申请人在同日（指申请日）对同样的发明创造</w:t>
            </w:r>
            <w:proofErr w:type="gramStart"/>
            <w:r w:rsidRPr="00E22A85">
              <w:rPr>
                <w:rFonts w:ascii="宋体" w:eastAsia="宋体" w:hAnsi="宋体" w:cs="宋体"/>
                <w:color w:val="000000"/>
                <w:kern w:val="0"/>
                <w:sz w:val="18"/>
                <w:szCs w:val="18"/>
              </w:rPr>
              <w:t>既申请</w:t>
            </w:r>
            <w:proofErr w:type="gramEnd"/>
            <w:r w:rsidRPr="00E22A85">
              <w:rPr>
                <w:rFonts w:ascii="宋体" w:eastAsia="宋体" w:hAnsi="宋体" w:cs="宋体"/>
                <w:color w:val="000000"/>
                <w:kern w:val="0"/>
                <w:sz w:val="18"/>
                <w:szCs w:val="18"/>
              </w:rPr>
              <w:t xml:space="preserve">实用新型专利又申请发明专利的，应当在申请时分别说明对同样的发明创造已申请了另一专利；未作说明的，依照专利法第九条第一款关于同样的发明创造只能授予一项专利权的规定处理。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国务院专利行政部门公告授予实用新型专利权，应当公告申请人已依照本条第二款的规定同时申请了发明专利的说明。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发明专利申请经审查没有发现驳回理由，国务院专利行政部门应当通知申请人在规定期限内声明放弃实用新型专利权。申请人声明放弃的，国务院专利行政部门应当</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授予发明专利权的决定，并在公告授予发明专利权时一并公告申请人放弃实用新型专利权声明。申请人不同意放弃的，国务院专利行政部门应当驳回该发明专利申请；申请人期满未答复的，视为撤回该发明专利申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实用新型专利权自公告授予发明专利权之日起终止。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国务院专利行政部门认为一件专利申请不符合专利法第三十一条和本细则第三十四条或者第三十五条的规定的，应当通知申请人在指定期限内对其申请进行修改；申请人期满未答复的，该申请视为撤回。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分案的申请不得改变原申请的类别。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第四十三条　依照本细则第四十二条规定提出的分案申请，可以保留原申请日，享有优先权的，可以保留优先权日，但是不得超出原申请记载的范围。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分案申请应当依照专利法及本细则的规定办理有关手续。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分案申请的请求书中应当写明原申请的申请号和申请日。提交分案申请时，申请人应当提交原申请文件副本；原申请享有优先权的，并应当提交原申请的优先权文件副本。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第四十四条　专利法第三十四条和第四十条所称初步审查，是指审查专利申请是否具备专利法第二十六条或者第二十七条规定的文件和其他必要的文件，这些文件是否符合规定的格式，并审查下列各项：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（四）申请文件是否符合本细则第二条、第三条第一款的规定。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第四十五条　</w:t>
            </w:r>
            <w:proofErr w:type="gramStart"/>
            <w:r w:rsidRPr="00E22A85">
              <w:rPr>
                <w:rFonts w:ascii="宋体" w:eastAsia="宋体" w:hAnsi="宋体" w:cs="宋体"/>
                <w:color w:val="000000"/>
                <w:kern w:val="0"/>
                <w:sz w:val="18"/>
                <w:szCs w:val="18"/>
              </w:rPr>
              <w:t>除专利</w:t>
            </w:r>
            <w:proofErr w:type="gramEnd"/>
            <w:r w:rsidRPr="00E22A85">
              <w:rPr>
                <w:rFonts w:ascii="宋体" w:eastAsia="宋体" w:hAnsi="宋体" w:cs="宋体"/>
                <w:color w:val="000000"/>
                <w:kern w:val="0"/>
                <w:sz w:val="18"/>
                <w:szCs w:val="18"/>
              </w:rPr>
              <w:t xml:space="preserve">申请文件外，申请人向国务院专利行政部门提交的与专利申请有关的其他文件有下列情形之一的，视为未提交：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（一）未使用规定的格式或者填写不符合规定的；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（二）未按照规定提交证明材料的。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国务院专利行政部门应当将视为未提交的审查意见通知申请人。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第四十六条　申请人请求早日公布其发明专利申请的，应当向国务院专利行政部门声明。国务院专利行政部门对该申请进行初步审查后，除予以驳回的外，应当立即将申请予以公布。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第四十七条　申请人写明使用外观设计的产品及其所属类别的，应当使用国务院专利行政部门公布的</w:t>
            </w:r>
            <w:r w:rsidRPr="00E22A85">
              <w:rPr>
                <w:rFonts w:ascii="宋体" w:eastAsia="宋体" w:hAnsi="宋体" w:cs="宋体"/>
                <w:color w:val="000000"/>
                <w:kern w:val="0"/>
                <w:sz w:val="18"/>
                <w:szCs w:val="18"/>
              </w:rPr>
              <w:lastRenderedPageBreak/>
              <w:t xml:space="preserve">外观设计产品分类表。未写明使用外观设计的产品所属类别或者所写的类别不确切的，国务院专利行政部门可以予以补充或者修改。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第四十八条　自发明专利申请公布之日起至公告授予专利权之日止，任何人均可以对不符合专利法规定的专利申请向国务院专利行政部门提出意见，并说明理由。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第四十九条　发明专利申请人因有正当理由无法提交专利法第三十六条规定的检索资料或者审查结果资料的，应当向国务院专利行政部门声明，并在得到有关资料后补交。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第五十条　国务院专利行政部门依照专利法第三十五条第二款的规定对专利申请自行进行审查时，应当通知申请人。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第五十一条　发明专利申请人在提出实质审查请求时以及在收到国务院专利行政部门发出的发明专利申请进入实质审查阶段通知书之日起的3个月内，可以对发明专利申请主动提出修改。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实用新型或者外观设计专利申请人自申请日起2个月内，可以对实用新型或者外观设计专利申请主动提出修改。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申请人在收到国务院专利行政部门发出的审查意见通知书后对专利申请文件进行修改的，应当针对通知书指出的缺陷进行修改。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国务院专利行政部门可以自行修改专利申请文件中文字和符号的明显错误。国务院专利行政部门自行修改的，应当通知申请人。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第五十二条　发明或者实用新型专利申请的说明书或者权利要求书的修改部分，除个别文字修改或者增删外，应当按照规定格式提交替换页。外观设计专利申请的图片或者照片的修改，应当按照规定提交替换页。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第五十三条　依照专利法第三十八条的规定，发明专利申请经实质审查应当予以驳回的情形是指：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（一）申请属于专利法第五条、第二十五条规定的情形，或者依照专利法第九条规定不能取得专利权</w:t>
            </w:r>
            <w:r w:rsidRPr="00E22A85">
              <w:rPr>
                <w:rFonts w:ascii="宋体" w:eastAsia="宋体" w:hAnsi="宋体" w:cs="宋体"/>
                <w:color w:val="000000"/>
                <w:kern w:val="0"/>
                <w:sz w:val="18"/>
                <w:szCs w:val="18"/>
              </w:rPr>
              <w:lastRenderedPageBreak/>
              <w:t xml:space="preserve">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（二）申请不符合专利法第二条第二款、第二十条第一款、第二十二条、第二十六条第三款、第四款、第五款、第三十一条第一款或者本细则第二十条第二款规定的；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（三）申请的修改不符合专利法第三十三条规定，或者分案的申请不符合本细则第四十三条第一款的规定的。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第五十四条　国务院专利行政部门发出授予专利权的通知后，申请人应当自收到通知之日起2个月内办理登记手续。申请人按期办理登记手续的，国务院专利行政部门应当授予专利权，颁发专利证书，并予以公告。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期满未办理登记手续的，视为放弃取得专利权的权利。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第五十五条　保密专利申请经审查没有发现驳回理由的，国务院专利行政部门应当</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授予保密专利权的决定，颁发保密专利证书，登记保密专利权的有关事项。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第五十六条　授予实用新型或者外观设计专利权的决定公告后，专利法第六十条规定的专利权人或者利害关系人可以请求国务院专利行政部门</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专利权评价报告。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请求</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专利权评价报告的，应当提交专利权评价报告请求书，写明专利号。每项请求应当限于一项专利权。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专利权评价报告请求书不符合规定的，国务院专利行政部门应当通知请求人在指定期限内补正；请求人期满未补正的，视为未提出请求。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第五十七条　国务院专利行政部门应当自收到专利权评价报告请求书后2个月内</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专利权评价报告。对同一项实用新型或者外观设计专利权，有多个请求人请求</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专利权评价报告的，国务院专利行政部门仅</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一份专利权评价报告。任何单位或者个人可以查阅或者复制该专利权评价报告。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第五十八条　国务院专利行政部门对专利公告、专利单行本中出现的错误，一经发现，应当及时更正，</w:t>
            </w:r>
            <w:r w:rsidRPr="00E22A85">
              <w:rPr>
                <w:rFonts w:ascii="宋体" w:eastAsia="宋体" w:hAnsi="宋体" w:cs="宋体"/>
                <w:color w:val="000000"/>
                <w:kern w:val="0"/>
                <w:sz w:val="18"/>
                <w:szCs w:val="18"/>
              </w:rPr>
              <w:lastRenderedPageBreak/>
              <w:t xml:space="preserve">并对所作更正予以公告。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第四章　专利申请的复审与专利权的无效宣告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第五十九条　专利复审委员会由国务院专利行政部门指定的技术专家和法律专家组成，主任委员由国务院专利行政部门负责人兼任。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第六十条　依照专利法第四十一条的规定向专利复审委员会请求复审的，应当提交复审请求书，说明理由，必要时还应当附具有关证据。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复审请求不符合专利法第十九条第一款或者第四十一条第一款规定的，专利复审委员会不予受理，书面通知复审请求人并说明理由。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复审请求书不符合规定格式的，复审请求人应当在专利复审委员会指定的期限内补正；期满未补正的，该复审请求视为未提出。 </w:t>
            </w:r>
            <w:r w:rsidRPr="00E22A85">
              <w:rPr>
                <w:rFonts w:ascii="宋体" w:eastAsia="宋体" w:hAnsi="宋体" w:cs="宋体"/>
                <w:color w:val="000000"/>
                <w:kern w:val="0"/>
                <w:sz w:val="18"/>
                <w:szCs w:val="18"/>
              </w:rPr>
              <w:br/>
              <w:t xml:space="preserve">　</w:t>
            </w:r>
            <w:r w:rsidRPr="00E22A85">
              <w:rPr>
                <w:rFonts w:ascii="宋体" w:eastAsia="宋体" w:hAnsi="宋体" w:cs="宋体"/>
                <w:color w:val="000000"/>
                <w:kern w:val="0"/>
                <w:sz w:val="18"/>
                <w:szCs w:val="18"/>
              </w:rPr>
              <w:br/>
              <w:t xml:space="preserve">　　第六十一条　请求人在提出复审请求或者在对专利复审委员会的复审通知书</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答复时，可以修改专利申请文件；但是，修改应当仅限于消除驳回决定或者复审通知书指出的缺陷。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修改的专利申请文件应当提交一式两份。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第六十二条　专利复审委员会应当将受理的复审请求书转交国务院专利行政部门原审查部门进行审查。原审查部门根据复审请求人的请求，同意撤销原决定的，专利复审委员会应当据此</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复审决定，并通知复审请求人。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第六十三条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维持原驳回决定的复审决定。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专利复审委员会进行复审后，认为原驳回决定不符合专利法和本细则有关规定的，或者认为经过修改</w:t>
            </w:r>
            <w:r w:rsidRPr="00E22A85">
              <w:rPr>
                <w:rFonts w:ascii="宋体" w:eastAsia="宋体" w:hAnsi="宋体" w:cs="宋体"/>
                <w:color w:val="000000"/>
                <w:kern w:val="0"/>
                <w:sz w:val="18"/>
                <w:szCs w:val="18"/>
              </w:rPr>
              <w:lastRenderedPageBreak/>
              <w:t xml:space="preserve">的专利申请文件消除了原驳回决定指出的缺陷的，应当撤销原驳回决定，由原审查部门继续进行审查程序。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第六十四条　复审请求人在专利复审委员会</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决定前，可以撤回其复审请求。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复审请求人在专利复审委员会</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决定前撤回其复审请求的，复审程序终止。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第六十五条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第六十六条　专利权无效宣告请求不符合专利法第十九条第一款或者本细则第六十五条规定的，专利复审委员会不予受理。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在专利复审委员会就无效宣告请求</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决定之后，又以同样的理由和证据请求无效宣告的，专利复审委员会不予受理。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以不符合专利法第二十三条第三款的规定为理由请求宣告外观设计专利权无效，但是未提交证明权利冲突的证据的，专利复审委员会不予受理。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专利权无效宣告请求书不符合规定格式的，无效宣告请求人应当在专利复审委员会指定的期限内补正；期满未补正的，该无效宣告请求视为未提出。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第六十七条　在专利复审委员会受理无效宣告请求后，请求人可以在提出无效宣告请求之日起1个月内增加理由或者补充证据。逾期增加理由或者补充证据的，专利复审委员会可以不予考虑。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第六十八条　专利复审委员会应当将专利权无效宣告请求书和有关文件的副本送交专利权人，要求其在指定的期限内陈述意见。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专利权人和无效宣告请求人应当在指定期限内答复专利复审委员会发出的转送文件通知书或者无效宣告请求审查通知书；期满未答复的，不影响专利复审委员会审理。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第六十九条　在无效宣告请求的审查过程中，发明或者实用新型专利的专利权人可以修改其权利要求书，但是不得扩大原专利的保护范围。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发明或者实用新型专利的专利权人不得修改专利说明书和附图，外观设计专利的专利权人不得修改图片、照片和简要说明。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第七十条　专利复审委员会根据当事人的请求或者案情需要，可以决定对无效宣告请求进行口头审理。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专利复审委员会决定对无效宣告请求进行口头审理的，应当向当事人发出口头审理通知书，告知举行口头审理的日期和地点。当事人应当在通知书指定的期限内</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答复。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无效宣告请求人对专利复审委员会发出的口头审理通知书在指定的期限内未作答复，并且不参加口头审理的，其无效宣告请求视为撤回；专利权人不参加口头审理的，可以缺席审理。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第七十一条　在无效宣告请求审查程序中，专利复审委员会指定的期限不得延长。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第七十二条　专利复审委员会对无效宣告的请求</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决定前，无效宣告请求人可以撤回其请求。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专利复审委员会</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决定之前，无效宣告请求人撤回其请求或者其无效宣告请求被视为撤回的，无效宣告请求审查程序终止。但是，专利复审委员会认为根据已进行的审查工作能够</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宣告专利权无效或者部分无效的决定的，不终止审查程序。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第五章　专利实施的强制许可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第七十三条　专利法第四十八条第（一）项所称未充分实施其专利，是指专利权人及其被许可人实施其专利的方式或者规模不能满足国内对专利产品或者专利方法的需求。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专利法第五十条所称取得专利权的药品，是</w:t>
            </w:r>
            <w:proofErr w:type="gramStart"/>
            <w:r w:rsidRPr="00E22A85">
              <w:rPr>
                <w:rFonts w:ascii="宋体" w:eastAsia="宋体" w:hAnsi="宋体" w:cs="宋体"/>
                <w:color w:val="000000"/>
                <w:kern w:val="0"/>
                <w:sz w:val="18"/>
                <w:szCs w:val="18"/>
              </w:rPr>
              <w:t>指解决</w:t>
            </w:r>
            <w:proofErr w:type="gramEnd"/>
            <w:r w:rsidRPr="00E22A85">
              <w:rPr>
                <w:rFonts w:ascii="宋体" w:eastAsia="宋体" w:hAnsi="宋体" w:cs="宋体"/>
                <w:color w:val="000000"/>
                <w:kern w:val="0"/>
                <w:sz w:val="18"/>
                <w:szCs w:val="18"/>
              </w:rPr>
              <w:t xml:space="preserve">公共健康问题所需的医药领域中的任何专利产品或者依照专利方法直接获得的产品，包括取得专利权的制造该产品所需的活性成分以及使用该产品所需的诊断用品。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第七十四条　请求给予强制许可的，应当向国务院专利行政部门提交强制许可请求书，说明理由并附具有关证明文件。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国务院专利行政部门应当将强制许可请求书的副本送交专利权人，专利权人应当在国务院专利行政部门指定的期限内陈述意见；期满未答复的，不影响国务院专利行政部门</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决定。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国务院专利行政部门在</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驳回强制许可请求的决定或者给予强制许可的决定前，应当通知请求人和专利权人拟作出的决定及其理由。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国务院专利行政部门依照专利法第五十条的规定</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给予强制许可的决定，应当同时符合中国缔结或者参加的有关国际条约关于为了解决公共健康问题而给予强制许可的规定，但中国</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保留的除外。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第七十五条　依照专利法第五十七条的规定，请求国务院专利行政部门裁决使用费数额的，当事人应当提出裁决请求书，并附具双方不能达成协议的证明文件。国务院专利行政部门应当自收到请求书之日起3个月内</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裁决，并通知当事人。 </w:t>
            </w:r>
          </w:p>
          <w:p w:rsidR="00E22A85" w:rsidRPr="00E22A85" w:rsidRDefault="00E22A85" w:rsidP="00E22A85">
            <w:pPr>
              <w:widowControl/>
              <w:wordWrap w:val="0"/>
              <w:spacing w:before="0" w:beforeAutospacing="0" w:after="24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第六章　对职务发明创造的发明人或者设计人的奖励和报酬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第七十六条　被授予专利权的单位可以与发明人、设计人约定或者在其依法制定的规章制度中规定专利法第十六条规定的奖励、报酬的方式和数额。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企业、事业单位给予发明人或者设计人的奖励、报酬，按照国家有关财务、会计制度的规定进行处理。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t xml:space="preserve">　　第七十七条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由于发明人或者设计人的建议被其所属单位采纳而完成的发明创造，被授予专利权的单位应当从优发给奖金。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第七十八条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 </w:t>
            </w:r>
          </w:p>
          <w:p w:rsidR="00E22A85" w:rsidRPr="00E22A85" w:rsidRDefault="00E22A85" w:rsidP="00E22A85">
            <w:pPr>
              <w:widowControl/>
              <w:wordWrap w:val="0"/>
              <w:spacing w:before="0" w:beforeAutospacing="0" w:after="24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第七章　专利权的保护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第七十九条　专利法和本细则所称管理专利工作的部门，是指由省、自治区、直辖市人民政府以及专利管理工作量大又有实际处理能力的设区的市人民政府设立的管理专利工作的部门。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第八十条　国务院专利行政部门应当对管理专利工作的部门处理专利侵权纠纷、查处假冒专利行为、调解专利纠纷进行业务指导。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第八十一条　当事人请求处理专利侵权纠纷或者调解专利纠纷的，由被请求人所在地或者侵权行为地的管理专利工作的部门管辖。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两个以上管理专利工作的部门都有管辖权的专利纠纷，当事人可以向其中一个管理专利工作的部门提出请求；当事人向两</w:t>
            </w:r>
            <w:proofErr w:type="gramStart"/>
            <w:r w:rsidRPr="00E22A85">
              <w:rPr>
                <w:rFonts w:ascii="宋体" w:eastAsia="宋体" w:hAnsi="宋体" w:cs="宋体"/>
                <w:color w:val="000000"/>
                <w:kern w:val="0"/>
                <w:sz w:val="18"/>
                <w:szCs w:val="18"/>
              </w:rPr>
              <w:t>个</w:t>
            </w:r>
            <w:proofErr w:type="gramEnd"/>
            <w:r w:rsidRPr="00E22A85">
              <w:rPr>
                <w:rFonts w:ascii="宋体" w:eastAsia="宋体" w:hAnsi="宋体" w:cs="宋体"/>
                <w:color w:val="000000"/>
                <w:kern w:val="0"/>
                <w:sz w:val="18"/>
                <w:szCs w:val="18"/>
              </w:rPr>
              <w:t xml:space="preserve">以上有管辖权的管理专利工作的部门提出请求的，由最先受理的管理专利工作的部门管辖。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管理专利工作的部门对管辖权发生争议的，由其共同的上级人民政府管理专利工作的部门指定管辖；</w:t>
            </w:r>
            <w:r w:rsidRPr="00E22A85">
              <w:rPr>
                <w:rFonts w:ascii="宋体" w:eastAsia="宋体" w:hAnsi="宋体" w:cs="宋体"/>
                <w:color w:val="000000"/>
                <w:kern w:val="0"/>
                <w:sz w:val="18"/>
                <w:szCs w:val="18"/>
              </w:rPr>
              <w:lastRenderedPageBreak/>
              <w:t xml:space="preserve">无共同上级人民政府管理专利工作的部门的，由国务院专利行政部门指定管辖。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第八十二条　在处理专利侵权纠纷过程中，被请求人提出无效宣告请求并被专利复审委员会受理的，可以请求管理专利工作的部门中止处理。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管理专利工作的部门认为被请求人提出的中止理由明显不能成立的，可以不中止处理。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第八十三条　专利权人依照专利法第十七条的规定，在其专利产品或者该产品的包装上标明专利标识的，应当按照国务院专利行政部门规定的方式予以标明。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专利标识不符合前款规定的，由管理专利工作的部门责令改正。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第八十四条　下列行为属于专利法第六十三条规定的假冒专利的行为：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（一）在未被授予专利权的产品或者其包装上标注专利标识，专利权被宣告无效后或者终止后继续在产品或者其包装上标注专利标识，或者未经许可在产品或者产品包装上标注他人的专利号；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（二）销售第（一）项所述产品；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（四）伪造或者变造专利证书、专利文件或者专利申请文件；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（五）其他使公众混淆，将未被授予专利权的技术或者设计误认为是专利技术或者专利设计的行为。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专利权终止前依法在专利产品、依照专利方法直接获得的产品或者其包装上标注专利标识，在专利权终止后许诺销售、销售该产品的，不属于假冒专利行为。 </w:t>
            </w:r>
            <w:r w:rsidRPr="00E22A85">
              <w:rPr>
                <w:rFonts w:ascii="宋体" w:eastAsia="宋体" w:hAnsi="宋体" w:cs="宋体"/>
                <w:color w:val="000000"/>
                <w:kern w:val="0"/>
                <w:sz w:val="18"/>
                <w:szCs w:val="18"/>
              </w:rPr>
              <w:br/>
              <w:t xml:space="preserve">　　销售不知道是假冒专利的产品，并且能够证明该产品合法来源的，由管理专利工作的部门责令停止销售，但免除罚款的处罚。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第八十五条　除专利法第六十条规定的外，管理专利工作的部门应当事人请求，可以对下列专利纠纷进行调解：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（一）专利申请权和专利权归属纠纷；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（二）发明人、设计人资格纠纷；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（三）职务发明创造的发明人、设计人的奖励和报酬纠纷；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（四）在发明专利申请公布后专利权授予前使用发明而未支付适当费用的纠纷；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（五）其他专利纠纷。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对于前款第（四）项所列的纠纷，当事人请求管理专利工作的部门调解的，应当在专利权被授予之后提出。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第八十六条　当事人因专利申请权或者专利权的归属发生纠纷，已请求管理专利工作的部门调解或者向人民法院起诉的，可以请求国务院专利行政部门中止有关程序。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依照前款规定请求中止有关程序的，应当向国务院专利行政部门提交请求书，并附具管理专利工作的部门或者人民法院的写明申请号或者专利号的有关受理文件副本。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管理专利工作的部门</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的调解书或者人民法院</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第八十七条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w:t>
            </w:r>
            <w:r w:rsidRPr="00E22A85">
              <w:rPr>
                <w:rFonts w:ascii="宋体" w:eastAsia="宋体" w:hAnsi="宋体" w:cs="宋体"/>
                <w:color w:val="000000"/>
                <w:kern w:val="0"/>
                <w:sz w:val="18"/>
                <w:szCs w:val="18"/>
              </w:rPr>
              <w:lastRenderedPageBreak/>
              <w:t xml:space="preserve">复有关程序。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第八十八条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第八章　专利登记和专利公报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第八十九条　国务院专利行政部门设置专利登记簿，登记下列与专利申请和专利权有关的事项：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（一）专利权的授予；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（二）专利申请权、专利权的转移；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（三）专利权的质押、保全及其解除；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（四）专利实施许可合同的备案；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（五）专利权的无效宣告；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（六）专利权的终止；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（七）专利权的恢复；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（八）专利实施的强制许可；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（九）专利权人的姓名或者名称、国籍和地址的变更。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第九十条　国务院专利行政部门定期出版专利公报，公布或者公告下列内容：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（一）发明专利申请的著录事项和说明书摘要；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（二）发明专利申请的实质审查请求和国务院专利行政部门对发明专利申请自行进行实质审查的决定；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（三）发明专利申请公布后的驳回、撤回、视为撤回、视为放弃、恢复和转移；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（四）专利权的授予以及专利权的著录事项；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（五）发明或者实用新型专利的说明书摘要，外观设计专利的一幅图片或者照片；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（六）国防专利、保密专利的解密；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（七）专利权的无效宣告；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（八）专利权的终止、恢复；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（九）专利权的转移；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（十）专利实施许可合同的备案；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（十一）专利权的质押、保全及其解除；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（十二）专利实施的强制许可的给予；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（十三）专利权人的姓名或者名称、地址的变更；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（十四）文件的公告送达；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（十五）国务院专利行政部门</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的更正；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（十六）其他有关事项。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第九十一条　国务院专利行政部门应当提供专利公报、发明专利申请单行本以及发明专利、实用新型专利、外观设计专利单行本，供公众免费查阅。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第九十二条　国务院专利行政部门负责按照互惠原则与其他国家、地区的专利机关或者区域性专利组织交换专利文献。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第九章　费　用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第九十三条　向国务院专利行政部门申请专利和办理其他手续时，应当缴纳下列费用：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（一）申请费、申请附加费、公布印刷费、优先权要求费；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（二）发明专利申请实质审查费、复审费；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（三）专利登记费、公告印刷费、年费；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（四）恢复权利请求费、延长期限请求费；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（五）著录事项变更费、专利权评价报告请求费、无效宣告请求费。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前款所列各种费用的缴纳标准，由国务院价格管理部门、财政部门会同国务院专利行政部门规定。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第九十四条　专利法和本细则规定的各种费用，可以直接向国务院专利行政部门缴纳，也可以通过邮局或者银行汇付，或者以国务院专利行政部门规定的其他方式缴纳。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通过邮局或者银行汇付的，应当在送交国务院专利行政部门的汇单上写明正确的申请号或者专利号以及缴纳的费用名称。不符合本款规定的，视为未办理缴费手续。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直接向国务院专利行政部门缴纳费用的，以缴纳当日为缴费日；以邮局汇付方式缴纳费用的，以邮局汇出的邮戳日为缴费日；以银行汇付方式缴纳费用的，以银行实际汇出日为缴费日。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多缴、重缴、</w:t>
            </w:r>
            <w:proofErr w:type="gramStart"/>
            <w:r w:rsidRPr="00E22A85">
              <w:rPr>
                <w:rFonts w:ascii="宋体" w:eastAsia="宋体" w:hAnsi="宋体" w:cs="宋体"/>
                <w:color w:val="000000"/>
                <w:kern w:val="0"/>
                <w:sz w:val="18"/>
                <w:szCs w:val="18"/>
              </w:rPr>
              <w:t>错缴专利</w:t>
            </w:r>
            <w:proofErr w:type="gramEnd"/>
            <w:r w:rsidRPr="00E22A85">
              <w:rPr>
                <w:rFonts w:ascii="宋体" w:eastAsia="宋体" w:hAnsi="宋体" w:cs="宋体"/>
                <w:color w:val="000000"/>
                <w:kern w:val="0"/>
                <w:sz w:val="18"/>
                <w:szCs w:val="18"/>
              </w:rPr>
              <w:t xml:space="preserve">费用的，当事人可以自缴费日起3年内，向国务院专利行政部门提出退款请求，国务院专利行政部门应当予以退还。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第九十五条　申请人应当自申请日起2个月内或者在收到受理通知书之日起15日内缴纳申请费、公布印刷费和必要的申请附加费；期满未缴纳或者未缴足的，其申请视为撤回。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申请人要求优先权的，应当在缴纳申请费的同时缴纳优先权要求费；期满未缴纳或者未缴足的，视为未要求优先权。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第九十六条　当事人请求实质审查或者复审的，应当在专利法及本细则规定的相关期限内缴纳费用；期满未缴纳或者未缴足的，视为未提出请求。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第九十七条　申请人办理登记手续时，应当缴纳专利登记费、公告印刷费和授予专利权当年的年费；期满未缴纳或者未缴足的，视为未办理登记手续。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第九十八条　授予专利权当年以后的年费应当在上一年度期满前缴纳。专利权人未缴纳或者未缴足的，国务院专利行政部门应当通知专利权人</w:t>
            </w:r>
            <w:proofErr w:type="gramStart"/>
            <w:r w:rsidRPr="00E22A85">
              <w:rPr>
                <w:rFonts w:ascii="宋体" w:eastAsia="宋体" w:hAnsi="宋体" w:cs="宋体"/>
                <w:color w:val="000000"/>
                <w:kern w:val="0"/>
                <w:sz w:val="18"/>
                <w:szCs w:val="18"/>
              </w:rPr>
              <w:t>自应当</w:t>
            </w:r>
            <w:proofErr w:type="gramEnd"/>
            <w:r w:rsidRPr="00E22A85">
              <w:rPr>
                <w:rFonts w:ascii="宋体" w:eastAsia="宋体" w:hAnsi="宋体" w:cs="宋体"/>
                <w:color w:val="000000"/>
                <w:kern w:val="0"/>
                <w:sz w:val="18"/>
                <w:szCs w:val="18"/>
              </w:rPr>
              <w:t>缴纳年费期满之日起6个月内补缴，同时缴纳滞纳金；滞纳金的金额按照每超过规定的缴费时间1个月，加收当年全额年费的5%计算；期满未缴纳的，专利权</w:t>
            </w:r>
            <w:proofErr w:type="gramStart"/>
            <w:r w:rsidRPr="00E22A85">
              <w:rPr>
                <w:rFonts w:ascii="宋体" w:eastAsia="宋体" w:hAnsi="宋体" w:cs="宋体"/>
                <w:color w:val="000000"/>
                <w:kern w:val="0"/>
                <w:sz w:val="18"/>
                <w:szCs w:val="18"/>
              </w:rPr>
              <w:t>自应当</w:t>
            </w:r>
            <w:proofErr w:type="gramEnd"/>
            <w:r w:rsidRPr="00E22A85">
              <w:rPr>
                <w:rFonts w:ascii="宋体" w:eastAsia="宋体" w:hAnsi="宋体" w:cs="宋体"/>
                <w:color w:val="000000"/>
                <w:kern w:val="0"/>
                <w:sz w:val="18"/>
                <w:szCs w:val="18"/>
              </w:rPr>
              <w:t xml:space="preserve">缴纳年费期满之日起终止。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第九十九条　恢复权利请求费应当在本细则规定的相关期限内缴纳；期满未缴纳或者未缴足的，视为未提出请求。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延长期限请求费应当在相应期限届满之日前缴纳；期满未缴纳或者未缴足的，视为未提出请求。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著录事项变更费、专利权评价报告请求费、无效宣告请求费应当自提出请求之日起1个月内缴纳；期满未缴纳或者未缴足的，视为未提出请求。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第一百条　申请人或者专利权人缴纳本细则规定的各种费用有困难的，可以按照规定向国务院专利行政部门提出减缴或者缓缴的请求。减缴或者缓缴的办法由国务院财政部门会同国务院价格管理部门、国务</w:t>
            </w:r>
            <w:r w:rsidRPr="00E22A85">
              <w:rPr>
                <w:rFonts w:ascii="宋体" w:eastAsia="宋体" w:hAnsi="宋体" w:cs="宋体"/>
                <w:color w:val="000000"/>
                <w:kern w:val="0"/>
                <w:sz w:val="18"/>
                <w:szCs w:val="18"/>
              </w:rPr>
              <w:lastRenderedPageBreak/>
              <w:t xml:space="preserve">院专利行政部门规定。 </w:t>
            </w:r>
          </w:p>
          <w:p w:rsidR="00E22A85" w:rsidRPr="00E22A85" w:rsidRDefault="00E22A85" w:rsidP="00E22A85">
            <w:pPr>
              <w:widowControl/>
              <w:wordWrap w:val="0"/>
              <w:spacing w:before="0" w:beforeAutospacing="0" w:after="24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第十章　关于国际申请的特别规定 </w:t>
            </w:r>
          </w:p>
          <w:p w:rsidR="00E22A85" w:rsidRPr="00E22A85" w:rsidRDefault="00E22A85" w:rsidP="00E22A85">
            <w:pPr>
              <w:widowControl/>
              <w:wordWrap w:val="0"/>
              <w:spacing w:before="0" w:beforeAutospacing="0" w:after="24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第一百零一条　国务院专利行政部门根据专利法第二十条规定，受理按照专利合作条约提出的专利国际申请。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第一百零二条　按照专利合作条约已确定国际申请日并指定中国的国际申请，视为向国务院专利行政部门提出的专利申请，该国际申请日视为专利法第二十八条所称的申请日。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第一百零三条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第一百零四条　申请人依照本细则第一百零三条的规定办理进入中国国家阶段的手续的，应当符合下列要求：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（一）以中文提交进入中国国家阶段的书面声明，写明国际申请号和要求获得的专利权类型；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（二）缴纳本细则第九十三条第一款规定的申请费、公布印刷费，必要时缴纳本细则第一百零三条规定的宽限费；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（三）国际申请以外文提出的，提交原始国际申请的说明书和权利要求书的中文译文；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五）国际申请以外文提出的，提交摘要的中文译文，有附图和摘要附图的，提交附图副本和摘要附图副本，附图中有文字的，将其替换为对应的中文文字；国际申请以中文提出的，提交国际公布文件中的摘要和摘要附图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（六）在国际阶段向国际局已办理申请人变更手续的，提供变更后的申请人享有申请权的证明材料；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（七）必要时缴纳本细则第九十三条第一款规定的申请附加费。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符合本条第一款第（一）项至第（三）项要求的，国务院专利行政部门应当给予申请号，明确国际申请进入中国国家阶段的日期（以下简称进入日），并通知申请人其国际申请已进入中国国家阶段。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国际申请已进入中国国家阶段，但不符合本条第一款第（四）项至第（七）项要求的，国务院专利行政部门应当通知申请人在指定期限内补正；期满未补正的，其申请视为撤回。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第一百零五条　国际申请有下列情形之一的，其在中国的效力终止：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（一）在国际阶段，国际申请被撤回或者被视为撤回，或者国际申请对中国的指定被撤回的；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（二）申请人未在优先权日起32个月内按照本细则第一百零三条规定办理进入中国国家阶段手续的；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（三）申请人办理进入中国国家阶段的手续，但自优先权日起32个月期限届满仍不符合本细则第一百零四条第（一）项至第（三）项要求的。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依照前款第（一）项的规定，国际申请在中国的效力终止的，不适用本细则第六条的规定；依照前款第（二）项、第（三）项的规定，国际申请在中国的效力终止的，不适用本细则第六条第二款的规定。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第一百零六条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第一百零七条　国际申请涉及的发明创造有专利法第二十四条第（一）项或者第（二）项所列情形之一，在提出国际申请时作过声明的，申请人应当在进入中国国家阶段的书面声明中予以说明，并自进入日起2个月内提交本细则第三十条第三款规定的有关证明文件；未予说明或者期满未提交证明文件的，其申请不适用专利法第二十四条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第一百零八条　申请人按照专利合作条约的规定，对生物材料样品的保藏已</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说明的，视为已经满足了本细则第二十四条第（三）项的要求。申请人应当在进入中国国家阶段声明中指明记载生物材料样品保藏事项的文件以及在该文件中的具体记载位置。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申请人在原始提交的国际申请的说明书中已记载生物材料样品保藏事项，但是没有在进入中国国家阶段声明中指明的，应当自进入日起4个月内补正。期满未补正的，该生物材料视为未提交保藏。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申请人自进入日起4个月内向国务院专利行政部门提交生物材料样品保藏证明和存活证明的，视为在本细则第二十四条第（一）项规定的期限内提交。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第一百零九条　国际申请涉及的发明创造依赖遗传资源完成的，申请人应当在国际申请进入中国国家阶段的书面声明中予以说明，并填写国务院专利行政部门制定的表格。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第一百一十条　申请人在国际阶段已要求一项或者多项优先权，在进入中国国家阶段时该优先权要求继续有效的，视为已经依照专利法第三十条的规定提出了书面声明。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申请人应当自进入日起2个月内缴纳优先权要求费；期满未缴纳或者未缴足的，视为未要求该优先权。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第一百一十一条　在优先权日起30个月期满前要求国务院专利行政部门提前处理和审查国际申请的，</w:t>
            </w:r>
            <w:r w:rsidRPr="00E22A85">
              <w:rPr>
                <w:rFonts w:ascii="宋体" w:eastAsia="宋体" w:hAnsi="宋体" w:cs="宋体"/>
                <w:color w:val="000000"/>
                <w:kern w:val="0"/>
                <w:sz w:val="18"/>
                <w:szCs w:val="18"/>
              </w:rPr>
              <w:lastRenderedPageBreak/>
              <w:t>申请人除应当办理进入中国国家阶段手续外，还应当依照专利合作条约第二十三条第二款规定提出请求。国际</w:t>
            </w:r>
            <w:proofErr w:type="gramStart"/>
            <w:r w:rsidRPr="00E22A85">
              <w:rPr>
                <w:rFonts w:ascii="宋体" w:eastAsia="宋体" w:hAnsi="宋体" w:cs="宋体"/>
                <w:color w:val="000000"/>
                <w:kern w:val="0"/>
                <w:sz w:val="18"/>
                <w:szCs w:val="18"/>
              </w:rPr>
              <w:t>局尚未</w:t>
            </w:r>
            <w:proofErr w:type="gramEnd"/>
            <w:r w:rsidRPr="00E22A85">
              <w:rPr>
                <w:rFonts w:ascii="宋体" w:eastAsia="宋体" w:hAnsi="宋体" w:cs="宋体"/>
                <w:color w:val="000000"/>
                <w:kern w:val="0"/>
                <w:sz w:val="18"/>
                <w:szCs w:val="18"/>
              </w:rPr>
              <w:t xml:space="preserve">向国务院专利行政部门传送国际申请的，申请人应当提交经确认的国际申请副本。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第一百一十二条　要求获得实用新型专利权的国际申请，申请人可以自进入日起2个月内对专利申请文件主动提出修改。 </w:t>
            </w:r>
            <w:r w:rsidRPr="00E22A85">
              <w:rPr>
                <w:rFonts w:ascii="宋体" w:eastAsia="宋体" w:hAnsi="宋体" w:cs="宋体"/>
                <w:color w:val="000000"/>
                <w:kern w:val="0"/>
                <w:sz w:val="18"/>
                <w:szCs w:val="18"/>
              </w:rPr>
              <w:br/>
              <w:t xml:space="preserve">　</w:t>
            </w:r>
            <w:r w:rsidRPr="00E22A85">
              <w:rPr>
                <w:rFonts w:ascii="宋体" w:eastAsia="宋体" w:hAnsi="宋体" w:cs="宋体"/>
                <w:color w:val="000000"/>
                <w:kern w:val="0"/>
                <w:sz w:val="18"/>
                <w:szCs w:val="18"/>
              </w:rPr>
              <w:br/>
              <w:t xml:space="preserve">　　要求获得发明专利权的国际申请，适用本细则第五十一条第一款的规定。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第一百一十三条　申请人发现提交的说明书、权利要求书或者附图中的文字的中文译文存在错误的，可以在下列规定期限内依照原始国际申请文本提出改正：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（一）在国务院专利行政部门作</w:t>
            </w:r>
            <w:proofErr w:type="gramStart"/>
            <w:r w:rsidRPr="00E22A85">
              <w:rPr>
                <w:rFonts w:ascii="宋体" w:eastAsia="宋体" w:hAnsi="宋体" w:cs="宋体"/>
                <w:color w:val="000000"/>
                <w:kern w:val="0"/>
                <w:sz w:val="18"/>
                <w:szCs w:val="18"/>
              </w:rPr>
              <w:t>好公布</w:t>
            </w:r>
            <w:proofErr w:type="gramEnd"/>
            <w:r w:rsidRPr="00E22A85">
              <w:rPr>
                <w:rFonts w:ascii="宋体" w:eastAsia="宋体" w:hAnsi="宋体" w:cs="宋体"/>
                <w:color w:val="000000"/>
                <w:kern w:val="0"/>
                <w:sz w:val="18"/>
                <w:szCs w:val="18"/>
              </w:rPr>
              <w:t xml:space="preserve">发明专利申请或者公告实用新型专利权的准备工作之前；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（二）在收到国务院专利行政部门发出的发明专利申请进入实质审查阶段通知书之日起3个月内。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申请人改正译文错误的，应当提出书面请求并缴纳规定的译文改正费。 </w:t>
            </w:r>
            <w:r w:rsidRPr="00E22A85">
              <w:rPr>
                <w:rFonts w:ascii="宋体" w:eastAsia="宋体" w:hAnsi="宋体" w:cs="宋体"/>
                <w:color w:val="000000"/>
                <w:kern w:val="0"/>
                <w:sz w:val="18"/>
                <w:szCs w:val="18"/>
              </w:rPr>
              <w:br/>
              <w:t xml:space="preserve">　</w:t>
            </w:r>
            <w:r w:rsidRPr="00E22A85">
              <w:rPr>
                <w:rFonts w:ascii="宋体" w:eastAsia="宋体" w:hAnsi="宋体" w:cs="宋体"/>
                <w:color w:val="000000"/>
                <w:kern w:val="0"/>
                <w:sz w:val="18"/>
                <w:szCs w:val="18"/>
              </w:rPr>
              <w:br/>
              <w:t xml:space="preserve">　　申请人按照国务院专利行政部门的通知书的要求改正译文的，应当在指定期限内办理本条第二款规定的手续；期满未办理规定手续的，该申请视为撤回。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第一百一十四条　对要求获得发明专利权的国际申请，国务院专利行政部门经初步审查认为符合专利法和本细则有关规定的，应当在专利公报上予以公布；国际申请以中文以外的文字提出的，应当公布申请文件的中文译文。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对国际申请，专利法第二十一条和第二十二条中所称的公布是指本条第一款所规定的公布。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第一百一十五条　国际申请包含两项以上发明或者实用新型的，申请人可以自进入日起，依照本细则</w:t>
            </w:r>
            <w:r w:rsidRPr="00E22A85">
              <w:rPr>
                <w:rFonts w:ascii="宋体" w:eastAsia="宋体" w:hAnsi="宋体" w:cs="宋体"/>
                <w:color w:val="000000"/>
                <w:kern w:val="0"/>
                <w:sz w:val="18"/>
                <w:szCs w:val="18"/>
              </w:rPr>
              <w:lastRenderedPageBreak/>
              <w:t xml:space="preserve">第四十二条第一款的规定提出分案申请。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第一百一十六条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w:t>
            </w:r>
            <w:proofErr w:type="gramStart"/>
            <w:r w:rsidRPr="00E22A85">
              <w:rPr>
                <w:rFonts w:ascii="宋体" w:eastAsia="宋体" w:hAnsi="宋体" w:cs="宋体"/>
                <w:color w:val="000000"/>
                <w:kern w:val="0"/>
                <w:sz w:val="18"/>
                <w:szCs w:val="18"/>
              </w:rPr>
              <w:t>作出</w:t>
            </w:r>
            <w:proofErr w:type="gramEnd"/>
            <w:r w:rsidRPr="00E22A85">
              <w:rPr>
                <w:rFonts w:ascii="宋体" w:eastAsia="宋体" w:hAnsi="宋体" w:cs="宋体"/>
                <w:color w:val="000000"/>
                <w:kern w:val="0"/>
                <w:sz w:val="18"/>
                <w:szCs w:val="18"/>
              </w:rPr>
              <w:t xml:space="preserve">的决定是否正确进行复查。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第一百一十七条　基于国际申请授予的专利权，由于译文错误，致使依照专利法第五十九条规定确定的保护范围超出国际申请的原文所表达的范围的，</w:t>
            </w:r>
            <w:proofErr w:type="gramStart"/>
            <w:r w:rsidRPr="00E22A85">
              <w:rPr>
                <w:rFonts w:ascii="宋体" w:eastAsia="宋体" w:hAnsi="宋体" w:cs="宋体"/>
                <w:color w:val="000000"/>
                <w:kern w:val="0"/>
                <w:sz w:val="18"/>
                <w:szCs w:val="18"/>
              </w:rPr>
              <w:t>以依据</w:t>
            </w:r>
            <w:proofErr w:type="gramEnd"/>
            <w:r w:rsidRPr="00E22A85">
              <w:rPr>
                <w:rFonts w:ascii="宋体" w:eastAsia="宋体" w:hAnsi="宋体" w:cs="宋体"/>
                <w:color w:val="000000"/>
                <w:kern w:val="0"/>
                <w:sz w:val="18"/>
                <w:szCs w:val="18"/>
              </w:rPr>
              <w:t xml:space="preserve">原文限制后的保护范围为准；致使保护范围小于国际申请的原文所表达的范围的，以授权时的保护范围为准。 </w:t>
            </w:r>
          </w:p>
          <w:p w:rsidR="00E22A85" w:rsidRPr="00E22A85" w:rsidRDefault="00E22A85" w:rsidP="00E22A85">
            <w:pPr>
              <w:widowControl/>
              <w:wordWrap w:val="0"/>
              <w:spacing w:before="0" w:beforeAutospacing="0" w:after="0" w:afterAutospacing="0" w:line="450" w:lineRule="atLeast"/>
              <w:ind w:firstLine="0"/>
              <w:jc w:val="center"/>
              <w:rPr>
                <w:rFonts w:ascii="宋体" w:eastAsia="宋体" w:hAnsi="宋体" w:cs="宋体"/>
                <w:color w:val="000000"/>
                <w:kern w:val="0"/>
                <w:sz w:val="18"/>
                <w:szCs w:val="18"/>
              </w:rPr>
            </w:pPr>
            <w:r w:rsidRPr="00E22A85">
              <w:rPr>
                <w:rFonts w:ascii="宋体" w:eastAsia="宋体" w:hAnsi="宋体" w:cs="宋体"/>
                <w:color w:val="000000"/>
                <w:kern w:val="0"/>
                <w:sz w:val="18"/>
                <w:szCs w:val="18"/>
              </w:rPr>
              <w:t xml:space="preserve">　第十一章　附　则 </w:t>
            </w:r>
          </w:p>
          <w:p w:rsidR="00E22A85" w:rsidRPr="00E22A85" w:rsidRDefault="00E22A85" w:rsidP="00E22A85">
            <w:pPr>
              <w:widowControl/>
              <w:wordWrap w:val="0"/>
              <w:spacing w:before="0" w:beforeAutospacing="0" w:after="0" w:afterAutospacing="0" w:line="450" w:lineRule="atLeast"/>
              <w:ind w:firstLine="0"/>
              <w:jc w:val="left"/>
              <w:rPr>
                <w:rFonts w:ascii="宋体" w:eastAsia="宋体" w:hAnsi="宋体" w:cs="宋体"/>
                <w:color w:val="000000"/>
                <w:kern w:val="0"/>
                <w:sz w:val="18"/>
                <w:szCs w:val="18"/>
              </w:rPr>
            </w:pPr>
            <w:r w:rsidRPr="00E22A85">
              <w:rPr>
                <w:rFonts w:ascii="宋体" w:eastAsia="宋体" w:hAnsi="宋体" w:cs="宋体"/>
                <w:color w:val="000000"/>
                <w:kern w:val="0"/>
                <w:sz w:val="18"/>
                <w:szCs w:val="18"/>
              </w:rPr>
              <w:br/>
              <w:t xml:space="preserve">　　第一百一十八条　经国务院专利行政部门同意，任何人均可以查阅或者复制已经公布或者公告的专利申请的案卷和专利登记簿，并可以请求国务院专利行政部门出具专利登记簿副本。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已视为撤回、驳回和主动撤回的专利申请的案卷，自该专利申请失效之日起满2年后不予保存。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已放弃、宣告全部无效和终止的专利权的案卷，自该专利权失效之日起满3年后不予保存。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第一百一十九条　向国务院专利行政部门提交申请文件或者办理各种手续，应当由申请人、专利权人、其他利害关系人或者其代表人签字或者盖章；委托专利代理机构的，由专利代理机构盖章。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请求变更发明人姓名、专利申请人和专利权人的姓名或者名称、国籍和地址、专利代理机构的名称、地址和代理人姓名的，应当向国务院专利行政部门办理著录事项变更手续，并附具变更理由的证明材料。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lastRenderedPageBreak/>
              <w:br/>
              <w:t xml:space="preserve">　　第一百二十条　向国务院专利行政部门邮寄有关申请或者专利权的文件，应当使用挂号信函，不得使用包裹。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除首次提交专利申请文件外，向国务院专利行政部门提交各种文件、办理各种手续的，应当标明申请号或者专利号、发明创造名称和申请人或者专利权人姓名或者名称。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一件信函中应当只包含同一申请的文件。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第一百二十一条　各类申请文件应当打字或者印刷，字迹呈黑色，整齐清晰，并不得涂改。附图应当用制图工具和黑色墨水绘制，线条应当均匀清晰，并不得涂改。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请求书、说明书、权利要求书、附图和摘要应当分别用阿拉伯数字顺序编号。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申请文件的文字部分应当横向书写。纸张限于单面使用。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第一百二十二条　国务院专利行政部门根据专利法和本细则制定专利审查指南。 </w:t>
            </w:r>
            <w:r w:rsidRPr="00E22A85">
              <w:rPr>
                <w:rFonts w:ascii="宋体" w:eastAsia="宋体" w:hAnsi="宋体" w:cs="宋体"/>
                <w:color w:val="000000"/>
                <w:kern w:val="0"/>
                <w:sz w:val="18"/>
                <w:szCs w:val="18"/>
              </w:rPr>
              <w:br/>
            </w:r>
            <w:r w:rsidRPr="00E22A85">
              <w:rPr>
                <w:rFonts w:ascii="宋体" w:eastAsia="宋体" w:hAnsi="宋体" w:cs="宋体"/>
                <w:color w:val="000000"/>
                <w:kern w:val="0"/>
                <w:sz w:val="18"/>
                <w:szCs w:val="18"/>
              </w:rPr>
              <w:br/>
              <w:t xml:space="preserve">　　第一百二十三条　本细则自2001年7月1日起施行。1992年12月12日国务院批准修订、1992年12月21日中国专利局发布的《中华人民共和国专利法实施细则》同时废止。 </w:t>
            </w:r>
          </w:p>
        </w:tc>
      </w:tr>
    </w:tbl>
    <w:p w:rsidR="00BD610C" w:rsidRPr="00E22A85" w:rsidRDefault="00BD610C"/>
    <w:sectPr w:rsidR="00BD610C" w:rsidRPr="00E22A85" w:rsidSect="00BD61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2A85"/>
    <w:rsid w:val="0078591A"/>
    <w:rsid w:val="00AA016E"/>
    <w:rsid w:val="00BD610C"/>
    <w:rsid w:val="00E22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E22A85"/>
    <w:rPr>
      <w:color w:val="666666"/>
      <w:sz w:val="18"/>
      <w:szCs w:val="18"/>
    </w:rPr>
  </w:style>
  <w:style w:type="character" w:customStyle="1" w:styleId="indexswitchsize">
    <w:name w:val="index_switchsize"/>
    <w:basedOn w:val="a0"/>
    <w:rsid w:val="00E22A85"/>
  </w:style>
</w:styles>
</file>

<file path=word/webSettings.xml><?xml version="1.0" encoding="utf-8"?>
<w:webSettings xmlns:r="http://schemas.openxmlformats.org/officeDocument/2006/relationships" xmlns:w="http://schemas.openxmlformats.org/wordprocessingml/2006/main">
  <w:divs>
    <w:div w:id="1079524729">
      <w:bodyDiv w:val="1"/>
      <w:marLeft w:val="0"/>
      <w:marRight w:val="0"/>
      <w:marTop w:val="0"/>
      <w:marBottom w:val="0"/>
      <w:divBdr>
        <w:top w:val="none" w:sz="0" w:space="0" w:color="auto"/>
        <w:left w:val="none" w:sz="0" w:space="0" w:color="auto"/>
        <w:bottom w:val="none" w:sz="0" w:space="0" w:color="auto"/>
        <w:right w:val="none" w:sz="0" w:space="0" w:color="auto"/>
      </w:divBdr>
      <w:divsChild>
        <w:div w:id="804858077">
          <w:marLeft w:val="0"/>
          <w:marRight w:val="0"/>
          <w:marTop w:val="0"/>
          <w:marBottom w:val="0"/>
          <w:divBdr>
            <w:top w:val="none" w:sz="0" w:space="0" w:color="auto"/>
            <w:left w:val="none" w:sz="0" w:space="0" w:color="auto"/>
            <w:bottom w:val="none" w:sz="0" w:space="0" w:color="auto"/>
            <w:right w:val="none" w:sz="0" w:space="0" w:color="auto"/>
          </w:divBdr>
          <w:divsChild>
            <w:div w:id="1334797794">
              <w:marLeft w:val="0"/>
              <w:marRight w:val="0"/>
              <w:marTop w:val="0"/>
              <w:marBottom w:val="0"/>
              <w:divBdr>
                <w:top w:val="none" w:sz="0" w:space="0" w:color="auto"/>
                <w:left w:val="none" w:sz="0" w:space="0" w:color="auto"/>
                <w:bottom w:val="none" w:sz="0" w:space="0" w:color="auto"/>
                <w:right w:val="none" w:sz="0" w:space="0" w:color="auto"/>
              </w:divBdr>
              <w:divsChild>
                <w:div w:id="1143155203">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3591</Words>
  <Characters>20471</Characters>
  <Application>Microsoft Office Word</Application>
  <DocSecurity>0</DocSecurity>
  <Lines>170</Lines>
  <Paragraphs>48</Paragraphs>
  <ScaleCrop>false</ScaleCrop>
  <Company>Microsoft</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2017-02-21T06:42:00Z</dcterms:created>
  <dcterms:modified xsi:type="dcterms:W3CDTF">2017-02-21T06:43:00Z</dcterms:modified>
</cp:coreProperties>
</file>